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材料一：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7pt;margin-top:-29.4pt;height:36.7pt;width:76.6pt;z-index:251658240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uaxErZAAAACQEAAA8AAAAAAAAAAQAgAAAAIgAAAGRycy9kb3ducmV2LnhtbFBLAQIUABQA&#10;AAAIAIdO4kBEtp/mKAIAACE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0"/>
          <w:szCs w:val="44"/>
        </w:rPr>
        <w:t>信用修复承诺书</w:t>
      </w:r>
    </w:p>
    <w:p>
      <w:pPr>
        <w:spacing w:line="240" w:lineRule="atLeas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“信用中国”网站：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，统一社会信用代码：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</w:rPr>
        <w:t>，法定代表人姓名：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，身份证件类型及号码</w:t>
      </w:r>
      <w:r>
        <w:rPr>
          <w:rFonts w:hint="eastAsia" w:ascii="仿宋_GB2312" w:eastAsia="仿宋_GB2312"/>
          <w:sz w:val="28"/>
          <w:szCs w:val="28"/>
          <w:lang w:eastAsia="zh-CN"/>
        </w:rPr>
        <w:t>后四位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日，</w:t>
      </w:r>
    </w:p>
    <w:p>
      <w:pPr>
        <w:spacing w:line="240" w:lineRule="atLeas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市（区）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部门给予行政处罚，行政处罚决定书文号为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。我单位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在失信行为发生后，认真学习相关法律法规，积极了解社会信用体系建设政策文件，主动修正和整改失信行为，并已依法依规及时、全面接受了处罚。现提请对该条行政处罚信息进行信用修复。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我单位郑重承诺：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所提供资料均合法、真实、准确和有效；</w:t>
      </w:r>
    </w:p>
    <w:p>
      <w:pPr>
        <w:numPr>
          <w:ilvl w:val="0"/>
          <w:numId w:val="1"/>
        </w:num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已按照行政处罚决定机关规定和行政处罚决定书要求，及时、全面接受了处罚； 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三、将严格遵守国家法律、法规、规章和政策规定，依法守信从事生产经营活动；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四、自觉接受政府、行业组织、社会公众、新闻舆论的监督，积极履行社会责任；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五、若未遵守本承诺内容，将依照有关法律、法规和政策规定接受处罚，并依法承担相应责任。</w:t>
      </w:r>
    </w:p>
    <w:p>
      <w:pPr>
        <w:spacing w:line="240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六、本《信用修复承诺书》同意向社会公开。</w:t>
      </w:r>
    </w:p>
    <w:p>
      <w:pPr>
        <w:spacing w:line="240" w:lineRule="atLeas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法定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代表人：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（签字） </w:t>
      </w:r>
    </w:p>
    <w:p>
      <w:pPr>
        <w:spacing w:line="240" w:lineRule="atLeas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（盖章） </w:t>
      </w:r>
    </w:p>
    <w:p>
      <w:pPr>
        <w:spacing w:line="240" w:lineRule="atLeast"/>
        <w:ind w:firstLine="560" w:firstLineChars="200"/>
        <w:jc w:val="right"/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pgSz w:w="11906" w:h="16838"/>
      <w:pgMar w:top="1440" w:right="1080" w:bottom="93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A96F8-2A58-474F-A369-5E06F7899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01E8B8-0A2F-4D8B-AB8C-EAA43CE717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573781-B245-4321-A00E-B2320721DC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BCECDC9-2E4E-4F52-A626-E7B021B8C16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808058C-0291-4AD1-8E97-8ADEF28633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9C748"/>
    <w:multiLevelType w:val="singleLevel"/>
    <w:tmpl w:val="8EB9C7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E7A16"/>
    <w:rsid w:val="00075EA0"/>
    <w:rsid w:val="00115F7D"/>
    <w:rsid w:val="00140181"/>
    <w:rsid w:val="00171AF4"/>
    <w:rsid w:val="001B7EDC"/>
    <w:rsid w:val="00260735"/>
    <w:rsid w:val="006A169F"/>
    <w:rsid w:val="007E22BF"/>
    <w:rsid w:val="009A478F"/>
    <w:rsid w:val="009C4A92"/>
    <w:rsid w:val="00A45C62"/>
    <w:rsid w:val="00DB3DA6"/>
    <w:rsid w:val="06EC4A69"/>
    <w:rsid w:val="19607D3C"/>
    <w:rsid w:val="2ADF1772"/>
    <w:rsid w:val="3A08021D"/>
    <w:rsid w:val="54C846B2"/>
    <w:rsid w:val="58BE7A16"/>
    <w:rsid w:val="6F951BFA"/>
    <w:rsid w:val="7941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541</Characters>
  <Lines>4</Lines>
  <Paragraphs>1</Paragraphs>
  <TotalTime>19</TotalTime>
  <ScaleCrop>false</ScaleCrop>
  <LinksUpToDate>false</LinksUpToDate>
  <CharactersWithSpaces>634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2019-05-15T02:58:00Z</dcterms:created>
  <dc:creator>陈顺凯</dc:creator>
  <cp:lastModifiedBy>陈顺凯</cp:lastModifiedBy>
  <cp:lastPrinted>2019-05-20T03:11:00Z</cp:lastPrinted>
  <dcterms:modified xsi:type="dcterms:W3CDTF">2020-03-30T02:32:40Z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